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714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результатов реализации программ социально-педагогической поддержки обучающихся в процессе образования, успешной социализации обучающихся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Профилактика и социально-педагогическая коррекция </w:t>
            </w:r>
            <w:proofErr w:type="spellStart"/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девиантного</w:t>
            </w:r>
            <w:proofErr w:type="spellEnd"/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поведения обучающихся (по итогам учебного года)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Результативность  работы по трудоустройству, патронажу, социальному  сопровождению сирот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работы социального педагога по итогам мониторинга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714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Наличие методических материалов для реализации программ и мероприятий социально-педагогической деятельности в решении личностных и социальных проблем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системы педагогической поддержки лиц с ОВЗ, 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студентов-сирот, обучающихся, оказавшихся в трудной жизненной ситуации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благоприятной психологической атмосферы и безопасной среды развития личности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Доля обучающихся в общей численности студентов ПОО, участвующих:</w:t>
            </w:r>
          </w:p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- в профориентации и карьерных устремлениях; </w:t>
            </w:r>
          </w:p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в поддержке и </w:t>
            </w:r>
            <w:proofErr w:type="gramStart"/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взаимодействии  с</w:t>
            </w:r>
            <w:proofErr w:type="gramEnd"/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общественными организациями и движениями; </w:t>
            </w:r>
          </w:p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- в развитии молодежного самоуправления.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7145E" w:rsidRPr="0042625D" w:rsidTr="00F779B4">
        <w:trPr>
          <w:trHeight w:val="173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E7145E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числа участников в социально-значимой волонтерской деятельности, благотворительных 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организациях, социальных проектах и программах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участия в творческих конкурсах, выставках, фестивалях, концертах, соревнованиях разного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E7145E">
        <w:trPr>
          <w:trHeight w:val="101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Развитие культуры здоровья и здорового образа жизни личности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E7145E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Эффективность деятельности социального педагога:</w:t>
            </w:r>
          </w:p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- увеличение количества консультаций (преподавателям родителям, обучающимся) по решению психолого-педагогических проблем;</w:t>
            </w:r>
          </w:p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положительная динамика в преодолении трудных жизненных ситуаций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Владение технологиями диагностики причин  и разрешения конфликтных ситуаций, социально-педагогической коррекции поведения личности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BA15F8">
        <w:trPr>
          <w:trHeight w:val="126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7145E" w:rsidRPr="0042625D" w:rsidTr="00BA15F8">
        <w:trPr>
          <w:trHeight w:val="126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45E" w:rsidRPr="00E7145E" w:rsidRDefault="00E7145E" w:rsidP="00E7145E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4.</w:t>
            </w:r>
            <w:bookmarkStart w:id="0" w:name="_GoBack"/>
            <w:bookmarkEnd w:id="0"/>
            <w:r w:rsidRPr="00E7145E">
              <w:rPr>
                <w:rFonts w:ascii="Times New Roman" w:hAnsi="Times New Roman"/>
                <w:sz w:val="24"/>
                <w:szCs w:val="24"/>
                <w:highlight w:val="white"/>
              </w:rPr>
              <w:t>Активность в разработке, апробации и распространении инновационных моделей воспитания и социализации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45E" w:rsidRPr="0042625D" w:rsidRDefault="00E7145E" w:rsidP="00E7145E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83BFD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46D59"/>
    <w:rsid w:val="008527A2"/>
    <w:rsid w:val="008744C8"/>
    <w:rsid w:val="00880DAE"/>
    <w:rsid w:val="008A5610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A15F8"/>
    <w:rsid w:val="00BD3995"/>
    <w:rsid w:val="00BE5205"/>
    <w:rsid w:val="00BE581D"/>
    <w:rsid w:val="00BF6959"/>
    <w:rsid w:val="00C1393F"/>
    <w:rsid w:val="00C33149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45E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60E1-65D3-426B-939E-2C003A0D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2023-12-01T12:45:00Z</dcterms:created>
  <dcterms:modified xsi:type="dcterms:W3CDTF">2023-12-01T12:45:00Z</dcterms:modified>
</cp:coreProperties>
</file>