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77E4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7030DA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освоения воспитанниками основных образовательных (воспитательных) программ, реализуемых в учреждении.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7030DA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в реализации программ социальной адаптации и готовности воспитанников к самостоятельной жизни (мониторинг)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3.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занятости воспитанников в кружках, секциях и досуговых мероприятиях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диагностики уровня воспитанности детей (мониторинг)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освоения воспитанниками программ гражданско-патриотического воспитания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77E4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Показатели деятельности педагога по предупреждению правонарушений и безнадзорности воспитанников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Деятельность педагога по организации воспитательного процесса для детей с ограниченными возможностями здоровья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203E47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Обеспечение соблюдения здоровьесохранных условий  учебно-воспитательного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>Стабильные результаты уровня достижения личностных результатов  воспитанников  при освоении образовательных программ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47">
              <w:rPr>
                <w:rFonts w:ascii="Times New Roman" w:hAnsi="Times New Roman"/>
                <w:sz w:val="24"/>
                <w:szCs w:val="24"/>
              </w:rPr>
              <w:t xml:space="preserve">Отсутствие несчастных случаев и травматизма воспитанников)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77E43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Наличие у педагога системы по выявлению и развитию у воспитанников способностей к различным видам деятельности (научной, творческой, физкультурно-спортивной)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B77E43">
        <w:trPr>
          <w:trHeight w:val="169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Формирование у воспитанников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личности воспитанников в ходе внеурочной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воспитанников в очных и дистанционных конкурсах, соревнованиях, фестивалях, олимпиадах различного уровня, социальных акциях и т.д.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  <w:r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  <w:r w:rsidRPr="005859F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C5033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Наличие стабильных показателей   участия воспитанников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77E43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Разработка воспитательских программ,  методических рекомендаций по организации воспитательной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Личный вклад воспитателя в план совместной деятельности специалистов по сопровождению детей-сирот и детей, оставшихся без попечения родителей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6D0A89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3. 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 xml:space="preserve">Личный вклад педагога в организацию воспитания и социализации обучающихся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C50334" w:rsidRDefault="00B77E43" w:rsidP="00B77E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 xml:space="preserve">Эффективность деятельности   по  </w:t>
            </w:r>
          </w:p>
          <w:p w:rsidR="00B77E43" w:rsidRPr="006D0A89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334">
              <w:rPr>
                <w:rFonts w:ascii="Times New Roman" w:hAnsi="Times New Roman"/>
                <w:sz w:val="24"/>
                <w:szCs w:val="24"/>
              </w:rPr>
              <w:t>индивидуализации воспитательной работы с детьми-сиротами и детьми, оставшимися без попечения родителей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6D0A89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деятельности, в том числе экспериментальной и инновационной (мастер-классы, тренинги, доклады на семинарах, вебинарах, конференциях, педагогических чтениях)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C50334" w:rsidRDefault="00B77E43" w:rsidP="00B77E43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информационной коммуникации</w:t>
            </w:r>
          </w:p>
          <w:p w:rsidR="00B77E43" w:rsidRPr="006D0A89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334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6D0A89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>Участие в работе творческих групп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334">
              <w:rPr>
                <w:rFonts w:ascii="Times New Roman" w:hAnsi="Times New Roman"/>
                <w:sz w:val="24"/>
                <w:szCs w:val="24"/>
              </w:rPr>
              <w:t>8. 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E43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43" w:rsidRPr="005315C0" w:rsidRDefault="00B77E43" w:rsidP="00B77E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43" w:rsidRPr="0042625D" w:rsidRDefault="00B77E43" w:rsidP="00B77E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77E43" w:rsidRPr="0042625D" w:rsidRDefault="00B77E4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77E43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5430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B77E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FBD0-39EB-4F6C-9ADB-01D35522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2023-12-05T11:23:00Z</dcterms:created>
  <dcterms:modified xsi:type="dcterms:W3CDTF">2023-12-05T11:23:00Z</dcterms:modified>
</cp:coreProperties>
</file>