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D689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9A067F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C5556B">
              <w:rPr>
                <w:sz w:val="24"/>
                <w:szCs w:val="24"/>
              </w:rPr>
              <w:t>1. Положительная динамика результатов освоения обучающимися дополнительных образовательных программ по  одной из направленностей (спортивно-оздоровительное, художественно-эстетическое, научно-познавательное и духовно-нравственное)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C5556B">
              <w:rPr>
                <w:sz w:val="24"/>
                <w:szCs w:val="24"/>
              </w:rPr>
              <w:t>Положительная динамика предметных  результатов обучающихся освоения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C5556B">
              <w:rPr>
                <w:sz w:val="24"/>
                <w:szCs w:val="24"/>
              </w:rPr>
              <w:t>Положительная динамика метапредметных  результатов обучающихся освоения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C5556B">
              <w:rPr>
                <w:sz w:val="24"/>
                <w:szCs w:val="24"/>
              </w:rPr>
              <w:t>Положительная динамика личностных результатов освоения обучающимися дополнительных программ в соответствии с ФГОС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C5556B">
              <w:rPr>
                <w:sz w:val="24"/>
                <w:szCs w:val="24"/>
              </w:rPr>
              <w:t>Наличие высоких результатов освоения дополнительных образовательных программ  в ходе внутренней оценки качества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D689A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BD689A" w:rsidRDefault="00BD689A" w:rsidP="00BD68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D689A">
              <w:rPr>
                <w:rFonts w:ascii="Times New Roman" w:eastAsia="Calibri" w:hAnsi="Times New Roman"/>
                <w:sz w:val="24"/>
                <w:szCs w:val="24"/>
              </w:rPr>
              <w:t>1. Вклад педагога в разработку дополнительных образовательных программ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BD689A" w:rsidRDefault="00BD689A" w:rsidP="00BD68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D689A">
              <w:rPr>
                <w:rFonts w:ascii="Times New Roman" w:eastAsia="Calibri" w:hAnsi="Times New Roman"/>
                <w:sz w:val="24"/>
                <w:szCs w:val="24"/>
              </w:rPr>
              <w:t>2. Показатели уровня достижения личностных результатов воспитанников при освоении образовательных программ в соответствии с  требованиями ФГОС 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BD689A" w:rsidRDefault="00BD689A" w:rsidP="00BD68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D689A">
              <w:rPr>
                <w:rFonts w:ascii="Times New Roman" w:eastAsia="Calibri" w:hAnsi="Times New Roman"/>
                <w:sz w:val="24"/>
                <w:szCs w:val="24"/>
              </w:rPr>
              <w:t>3. 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BD689A" w:rsidRDefault="00BD689A" w:rsidP="00BD68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D689A">
              <w:rPr>
                <w:rFonts w:ascii="Times New Roman" w:eastAsia="Calibri" w:hAnsi="Times New Roman"/>
                <w:sz w:val="24"/>
                <w:szCs w:val="24"/>
              </w:rPr>
              <w:t>4. Обеспечение соблюдения 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BD689A" w:rsidRDefault="00BD689A" w:rsidP="00BD68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D689A">
              <w:rPr>
                <w:rFonts w:ascii="Times New Roman" w:eastAsia="Calibri" w:hAnsi="Times New Roman"/>
                <w:sz w:val="24"/>
                <w:szCs w:val="24"/>
              </w:rPr>
              <w:t xml:space="preserve">5. Отсутствие несчастных случаев и травматизма обучающихся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D689A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C5556B">
              <w:rPr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C5556B">
              <w:rPr>
                <w:sz w:val="24"/>
                <w:szCs w:val="24"/>
              </w:rPr>
              <w:t>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C5556B">
              <w:rPr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C5556B">
              <w:rPr>
                <w:sz w:val="24"/>
                <w:szCs w:val="24"/>
              </w:rPr>
              <w:t>Отсутствие самовольных уходов обучающихся из 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C5556B">
              <w:rPr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D689A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689A" w:rsidRPr="00F658A1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C5556B">
              <w:rPr>
                <w:sz w:val="24"/>
                <w:szCs w:val="24"/>
                <w:lang w:eastAsia="en-US"/>
              </w:rPr>
              <w:t xml:space="preserve">Личный вклад в повышение качества образовательной деятельности посредством разработки  программ  дополнительного образования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C5556B">
              <w:rPr>
                <w:sz w:val="24"/>
                <w:szCs w:val="24"/>
                <w:lang w:eastAsia="en-US"/>
              </w:rPr>
              <w:t xml:space="preserve">Наличие в деятельности педагога механизмов индивидуализации учебных программ дополнительного образования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3. </w:t>
            </w:r>
            <w:r w:rsidRPr="00C5556B">
              <w:rPr>
                <w:sz w:val="24"/>
                <w:szCs w:val="24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C5556B">
              <w:rPr>
                <w:sz w:val="24"/>
                <w:szCs w:val="24"/>
                <w:lang w:eastAsia="en-US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C5556B">
              <w:rPr>
                <w:sz w:val="24"/>
                <w:szCs w:val="24"/>
                <w:lang w:eastAsia="en-US"/>
              </w:rPr>
              <w:t>Использование средств информационной коммуникации</w:t>
            </w:r>
          </w:p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C5556B">
              <w:rPr>
                <w:sz w:val="24"/>
                <w:szCs w:val="24"/>
                <w:lang w:eastAsia="en-US"/>
              </w:rPr>
              <w:t xml:space="preserve">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C5556B">
              <w:rPr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C5556B">
              <w:rPr>
                <w:sz w:val="24"/>
                <w:szCs w:val="24"/>
                <w:lang w:eastAsia="en-US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C5556B">
              <w:rPr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9. </w:t>
            </w:r>
            <w:r w:rsidRPr="00C5556B">
              <w:rPr>
                <w:sz w:val="24"/>
                <w:szCs w:val="24"/>
                <w:lang w:eastAsia="en-US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55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D689A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C5556B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1. Активное участие педагога дополнительного образования в работе МО,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C5556B">
              <w:rPr>
                <w:sz w:val="24"/>
                <w:szCs w:val="24"/>
                <w:lang w:eastAsia="en-US"/>
              </w:rPr>
              <w:t xml:space="preserve">Разработка и внедрение инновационных форм обучения и воспитания, а также программно-методического сопровождения образовательного процесса.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C5556B">
              <w:rPr>
                <w:sz w:val="24"/>
                <w:szCs w:val="24"/>
                <w:lang w:eastAsia="en-US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C5556B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C5556B">
              <w:rPr>
                <w:sz w:val="24"/>
                <w:szCs w:val="24"/>
                <w:lang w:eastAsia="en-US"/>
              </w:rPr>
              <w:t xml:space="preserve">Участие в профессиональных </w:t>
            </w:r>
            <w:r w:rsidRPr="00C5556B">
              <w:rPr>
                <w:sz w:val="24"/>
                <w:szCs w:val="24"/>
                <w:lang w:eastAsia="en-US"/>
              </w:rPr>
              <w:lastRenderedPageBreak/>
              <w:t>конкурсах, клубах, ассоциациях,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D689A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9A" w:rsidRPr="00FB42EF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5. </w:t>
            </w:r>
            <w:r w:rsidRPr="00C5556B">
              <w:rPr>
                <w:sz w:val="24"/>
                <w:szCs w:val="24"/>
                <w:lang w:eastAsia="en-US"/>
              </w:rPr>
              <w:t xml:space="preserve">Участие педагога в работе по педагогическому просвещению родителей обучающихся. Разработка и реализация программы наставничества молодых педагогов.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9A" w:rsidRPr="00FD6086" w:rsidRDefault="00BD689A" w:rsidP="00BD689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111E-B5BC-4CD8-95DF-F4624AA3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2023-12-05T07:38:00Z</dcterms:created>
  <dcterms:modified xsi:type="dcterms:W3CDTF">2023-12-05T07:38:00Z</dcterms:modified>
</cp:coreProperties>
</file>