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7C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7C1FD3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1.</w:t>
            </w:r>
            <w:r w:rsidRPr="00D64C5E">
              <w:rPr>
                <w:sz w:val="24"/>
                <w:szCs w:val="24"/>
              </w:rPr>
              <w:t>Наличие стабильных положительных результатов освоения обучающимися, воспитанниками программ духовно-нравственного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4C5E">
              <w:rPr>
                <w:sz w:val="24"/>
                <w:szCs w:val="24"/>
              </w:rPr>
              <w:t xml:space="preserve">Наличие стабильных положительных результатов освоения обучающимися, воспитанниками программ гражданско-патриотического воспитания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64C5E">
              <w:rPr>
                <w:sz w:val="24"/>
                <w:szCs w:val="24"/>
              </w:rPr>
              <w:t>Наличие стабильных положительных результатов по социальной адаптации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4C5E">
              <w:rPr>
                <w:sz w:val="24"/>
                <w:szCs w:val="24"/>
              </w:rPr>
              <w:t xml:space="preserve">Наличие стабильных положительных результатов освоения обучающимися, воспитанниками программ трудового воспитания и профессионального самоопределения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64C5E">
              <w:rPr>
                <w:sz w:val="24"/>
                <w:szCs w:val="24"/>
              </w:rPr>
              <w:t xml:space="preserve">Наличие стабильных результатов диагностики уровня воспитанности детей (мониторинг)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7C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C0B3F">
              <w:rPr>
                <w:sz w:val="24"/>
                <w:szCs w:val="24"/>
              </w:rPr>
              <w:t xml:space="preserve"> Обеспечение соблюдения </w:t>
            </w:r>
            <w:r w:rsidRPr="00DC0B3F">
              <w:rPr>
                <w:sz w:val="24"/>
                <w:szCs w:val="24"/>
              </w:rPr>
              <w:lastRenderedPageBreak/>
              <w:t>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D64C5E">
              <w:rPr>
                <w:sz w:val="24"/>
                <w:szCs w:val="24"/>
              </w:rPr>
              <w:t xml:space="preserve">Показатели уровня достижения личностных результатов воспитанников при освоении воспитательных программ в соответствии с требованиями ФГОС </w:t>
            </w:r>
            <w:r w:rsidRPr="00DC0B3F">
              <w:rPr>
                <w:sz w:val="24"/>
                <w:szCs w:val="24"/>
              </w:rPr>
              <w:t>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C0B3F">
              <w:rPr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DC0B3F">
              <w:rPr>
                <w:sz w:val="24"/>
                <w:szCs w:val="24"/>
              </w:rPr>
              <w:t>Отсутствие самовольных уходов обучающихся из образовательной организации.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C0B3F">
              <w:rPr>
                <w:sz w:val="24"/>
                <w:szCs w:val="24"/>
              </w:rPr>
              <w:t xml:space="preserve"> 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7C8D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C0B3F">
              <w:rPr>
                <w:sz w:val="24"/>
                <w:szCs w:val="24"/>
              </w:rPr>
              <w:t xml:space="preserve"> Выявление  и развитие у обучающихся с ОВЗ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89743D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C0B3F">
              <w:rPr>
                <w:sz w:val="24"/>
                <w:szCs w:val="24"/>
              </w:rPr>
              <w:t>Создание среды для проявления  и развития способностей 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DC0B3F">
              <w:rPr>
                <w:sz w:val="24"/>
                <w:szCs w:val="24"/>
              </w:rPr>
              <w:t xml:space="preserve">Наличие системы  работы по развитию способностей обучающихся, воспитанников к научной (интеллектуальной), творческой, физкультурно-спортивной 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DC0B3F">
              <w:rPr>
                <w:sz w:val="24"/>
                <w:szCs w:val="24"/>
              </w:rPr>
              <w:t>Развитие интеллектуального потенциала личности обучающегося в ходе  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DC0B3F">
              <w:rPr>
                <w:sz w:val="24"/>
                <w:szCs w:val="24"/>
              </w:rPr>
              <w:t>Подготовка и участие воспитанников  в конкурсах, соревнованиях, фестивалях и олимпиадах различного уровня.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7C8D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4C5E">
              <w:rPr>
                <w:sz w:val="24"/>
                <w:szCs w:val="24"/>
              </w:rPr>
              <w:t xml:space="preserve">Личный вклад в повышение качества учебной  и воспитательной деятельности посредством разработки </w:t>
            </w:r>
            <w:r>
              <w:rPr>
                <w:sz w:val="24"/>
                <w:szCs w:val="24"/>
              </w:rPr>
              <w:t>образовательных 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C0B3F">
              <w:rPr>
                <w:sz w:val="24"/>
                <w:szCs w:val="24"/>
              </w:rPr>
              <w:t>Система индивидуальной работы с воспитанником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DC0B3F">
              <w:rPr>
                <w:sz w:val="24"/>
                <w:szCs w:val="24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DC0B3F">
              <w:rPr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DC0B3F">
              <w:rPr>
                <w:sz w:val="24"/>
                <w:szCs w:val="24"/>
              </w:rPr>
              <w:t>Использование средств информационной коммуникации</w:t>
            </w:r>
          </w:p>
          <w:p w:rsidR="00F97C8D" w:rsidRPr="00DC0B3F" w:rsidRDefault="00F97C8D" w:rsidP="00F97C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C0B3F">
              <w:rPr>
                <w:sz w:val="24"/>
                <w:szCs w:val="24"/>
              </w:rPr>
              <w:t xml:space="preserve">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C0B3F">
              <w:rPr>
                <w:sz w:val="24"/>
                <w:szCs w:val="24"/>
              </w:rPr>
              <w:t xml:space="preserve"> 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C0B3F">
              <w:rPr>
                <w:sz w:val="24"/>
                <w:szCs w:val="24"/>
              </w:rPr>
              <w:t xml:space="preserve"> 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C0B3F">
              <w:rPr>
                <w:sz w:val="24"/>
                <w:szCs w:val="24"/>
              </w:rPr>
              <w:t xml:space="preserve"> 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C8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C8D" w:rsidRPr="00D64C5E" w:rsidRDefault="00F97C8D" w:rsidP="00F97C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64C5E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C8D" w:rsidRPr="0042625D" w:rsidRDefault="00F97C8D" w:rsidP="00F97C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BBD5-BEDE-4AD2-98F9-4BC2441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2023-12-05T07:58:00Z</dcterms:created>
  <dcterms:modified xsi:type="dcterms:W3CDTF">2023-12-05T07:58:00Z</dcterms:modified>
</cp:coreProperties>
</file>