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64EE9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C1D8B">
              <w:rPr>
                <w:sz w:val="24"/>
                <w:szCs w:val="24"/>
              </w:rPr>
              <w:t>Наличие стабильных положительных результатов освоения обучающимися учебных и реабилитационных программ, профессионального самоопределения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C1D8B">
              <w:rPr>
                <w:sz w:val="24"/>
                <w:szCs w:val="24"/>
              </w:rPr>
              <w:t xml:space="preserve">Результативность коррекционно- реабилитационной и </w:t>
            </w:r>
            <w:proofErr w:type="spellStart"/>
            <w:r w:rsidRPr="007C1D8B">
              <w:rPr>
                <w:sz w:val="24"/>
                <w:szCs w:val="24"/>
              </w:rPr>
              <w:t>профориентационной</w:t>
            </w:r>
            <w:proofErr w:type="spellEnd"/>
            <w:r w:rsidRPr="007C1D8B">
              <w:rPr>
                <w:sz w:val="24"/>
                <w:szCs w:val="24"/>
              </w:rPr>
              <w:t xml:space="preserve"> работы по формированию у обучающихся трудовых умений и навыков, профессиональному самоопределению.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C1D8B">
              <w:rPr>
                <w:sz w:val="24"/>
                <w:szCs w:val="24"/>
              </w:rPr>
              <w:t>Наличие успешности в жизнеустройстве и социальной адаптации обучающихся, взаимодействии с социальными партнерами.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C1D8B">
              <w:rPr>
                <w:sz w:val="24"/>
                <w:szCs w:val="24"/>
              </w:rPr>
              <w:t>Наличие результативности в организации общественно-полезного и производительного труда обучающихся.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C1D8B">
              <w:rPr>
                <w:sz w:val="24"/>
                <w:szCs w:val="24"/>
              </w:rPr>
              <w:t>Аналитическая деятельность педагога по выявлению результатов освоения обучающимися программ трудового обучения и профессионального самоопределения.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64EE9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4524B9" w:rsidRDefault="00B64EE9" w:rsidP="00B64EE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524B9">
              <w:rPr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C1D8B">
              <w:rPr>
                <w:sz w:val="24"/>
                <w:szCs w:val="24"/>
              </w:rPr>
              <w:t>Отсутствие обоснованных жалоб родителей (законных представителей).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C1D8B">
              <w:rPr>
                <w:sz w:val="24"/>
                <w:szCs w:val="24"/>
              </w:rPr>
              <w:t>Наличие системы по выявлению и развитию способностей  и интересов обучающихся к социально значимой деятельности для развития социальных инициатив.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C1D8B">
              <w:rPr>
                <w:sz w:val="24"/>
                <w:szCs w:val="24"/>
              </w:rPr>
              <w:t>Стабильные положительные результаты мониторинговых исследований, диагностических процедур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C1D8B">
              <w:rPr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64EE9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C1D8B">
              <w:rPr>
                <w:sz w:val="24"/>
                <w:szCs w:val="24"/>
              </w:rPr>
              <w:t xml:space="preserve">Создание мотивирующей образовательной среды для развития, личностного самоопределения и самореализации обучающихся.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C1D8B">
              <w:rPr>
                <w:sz w:val="24"/>
                <w:szCs w:val="24"/>
              </w:rPr>
              <w:t>Результативность диагностики профориентации обучающихся (воспитанников).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7C1D8B">
              <w:rPr>
                <w:sz w:val="24"/>
                <w:szCs w:val="24"/>
              </w:rPr>
              <w:t>Разработка и реализация в совместной деятельности с обучающимися социально значимых проектов различной направленности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C1D8B">
              <w:rPr>
                <w:sz w:val="24"/>
                <w:szCs w:val="24"/>
              </w:rPr>
              <w:t>Результаты обучающихся в научно-практической и проектной деятельности.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C1D8B">
              <w:rPr>
                <w:sz w:val="24"/>
                <w:szCs w:val="24"/>
              </w:rPr>
              <w:t>Результаты участия воспитанников в (очных) олимпиадах, конкурсах, научно-практических конференциях, семинарах, соревнованиях, фестивалях, соревнованиях  различных уровней.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64EE9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C1D8B">
              <w:rPr>
                <w:sz w:val="24"/>
                <w:szCs w:val="24"/>
              </w:rPr>
              <w:t>Личный вклад в повышение качества образовательной деятельности посредством разработки образовательных программ по трудовому обучению и профориентации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B64EE9">
        <w:trPr>
          <w:trHeight w:val="143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C1D8B">
              <w:rPr>
                <w:sz w:val="24"/>
                <w:szCs w:val="24"/>
              </w:rPr>
              <w:t>Наличие в деятельности педагога механизмов индивидуальной работы с обучающимися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4EE9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C1D8B">
              <w:rPr>
                <w:sz w:val="24"/>
                <w:szCs w:val="24"/>
              </w:rPr>
              <w:t>Активность в разработке, апробации и распространении инновационных моделей трудового обучения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C1D8B">
              <w:rPr>
                <w:sz w:val="24"/>
                <w:szCs w:val="24"/>
              </w:rPr>
              <w:t xml:space="preserve">Эффективность использования педагогом </w:t>
            </w:r>
            <w:r w:rsidRPr="007C1D8B">
              <w:rPr>
                <w:sz w:val="24"/>
                <w:szCs w:val="24"/>
              </w:rPr>
              <w:lastRenderedPageBreak/>
              <w:t>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5. </w:t>
            </w:r>
            <w:r w:rsidRPr="007C1D8B">
              <w:rPr>
                <w:sz w:val="24"/>
                <w:szCs w:val="24"/>
              </w:rPr>
              <w:t>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D8B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7C1D8B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4524B9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4524B9">
              <w:rPr>
                <w:sz w:val="24"/>
                <w:szCs w:val="24"/>
              </w:rPr>
              <w:t xml:space="preserve">Транслирование опыта и практических результатов профессиональной деятельности  (выступления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4524B9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C1D8B">
              <w:rPr>
                <w:sz w:val="24"/>
                <w:szCs w:val="24"/>
              </w:rPr>
              <w:t xml:space="preserve"> Разработка и реализация программы наставничества молодых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4EE9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E9" w:rsidRPr="007C1FD3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 </w:t>
            </w:r>
            <w:r w:rsidRPr="004524B9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E9" w:rsidRPr="0042625D" w:rsidRDefault="00B64EE9" w:rsidP="00B64E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088C-9DEB-4D50-A798-664F994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2023-12-05T08:00:00Z</dcterms:created>
  <dcterms:modified xsi:type="dcterms:W3CDTF">2023-12-05T08:00:00Z</dcterms:modified>
</cp:coreProperties>
</file>