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8180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E64EB6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E64EB6">
              <w:rPr>
                <w:sz w:val="24"/>
                <w:szCs w:val="24"/>
              </w:rPr>
              <w:t>1. Аналитическая деятельность учителя по выявлению результатов освоения обучающимися адаптированных образовательных программ.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6794F">
              <w:rPr>
                <w:sz w:val="24"/>
                <w:szCs w:val="24"/>
              </w:rPr>
              <w:t>Наличие стабильных результатов уровня достижения предметных результатов обучающихся  при освоении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6794F">
              <w:rPr>
                <w:sz w:val="24"/>
                <w:szCs w:val="24"/>
              </w:rPr>
              <w:t>Стабильные показатели  достижения метапредметных (базовых) результатов обучающихся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66794F">
              <w:rPr>
                <w:sz w:val="24"/>
                <w:szCs w:val="24"/>
              </w:rPr>
              <w:t>Показатели достижения личностных результатов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66794F">
              <w:rPr>
                <w:sz w:val="24"/>
                <w:szCs w:val="24"/>
              </w:rPr>
              <w:t>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E2691" w:rsidRDefault="005E269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5E2691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8180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1. </w:t>
            </w:r>
            <w:r w:rsidRPr="0066794F">
              <w:rPr>
                <w:rFonts w:eastAsia="Calibri"/>
              </w:rPr>
              <w:t xml:space="preserve">Вклад педагога в разработку адаптированной основной образовательной программы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2. </w:t>
            </w:r>
            <w:r w:rsidRPr="0066794F">
              <w:rPr>
                <w:rFonts w:eastAsia="Calibri"/>
              </w:rPr>
              <w:t>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3. </w:t>
            </w:r>
            <w:r w:rsidRPr="0066794F">
              <w:rPr>
                <w:rFonts w:eastAsia="Calibri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4. </w:t>
            </w:r>
            <w:r w:rsidRPr="0066794F">
              <w:rPr>
                <w:rFonts w:eastAsia="Calibri"/>
              </w:rPr>
              <w:t>Отсутствие самовольных уходов обучающихся из образовательной организации.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5. </w:t>
            </w:r>
            <w:r w:rsidRPr="0066794F">
              <w:rPr>
                <w:rFonts w:eastAsia="Calibri"/>
              </w:rPr>
              <w:t>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8180C" w:rsidRPr="0042625D" w:rsidTr="0054042C">
        <w:trPr>
          <w:trHeight w:val="148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6794F">
              <w:rPr>
                <w:sz w:val="24"/>
                <w:szCs w:val="24"/>
              </w:rPr>
              <w:t>Выявление  и развитие у обучающихся с ОВЗ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66794F">
              <w:rPr>
                <w:sz w:val="24"/>
                <w:szCs w:val="24"/>
              </w:rPr>
              <w:t>Формирование у обучающихся с ОВЗ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6794F">
              <w:rPr>
                <w:sz w:val="24"/>
                <w:szCs w:val="24"/>
              </w:rPr>
              <w:t>Создание среды для проявления и развития способностей 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66794F">
              <w:rPr>
                <w:sz w:val="24"/>
                <w:szCs w:val="24"/>
              </w:rPr>
              <w:t>Развитие интеллектуального потенциала личности обучающихся с ОВЗ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66794F">
              <w:rPr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8180C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0C" w:rsidRPr="0066794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1. </w:t>
            </w:r>
            <w:r w:rsidRPr="0066794F">
              <w:rPr>
                <w:sz w:val="24"/>
                <w:szCs w:val="24"/>
                <w:lang w:eastAsia="en-US"/>
              </w:rPr>
              <w:t xml:space="preserve">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5000A6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80C" w:rsidRPr="009A067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9A067F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3. 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4. </w:t>
            </w:r>
            <w:r w:rsidRPr="0066794F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 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66794F">
              <w:rPr>
                <w:rFonts w:ascii="Times New Roman" w:hAnsi="Times New Roman"/>
                <w:sz w:val="24"/>
                <w:szCs w:val="24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66794F">
              <w:rPr>
                <w:rFonts w:ascii="Times New Roman" w:hAnsi="Times New Roman"/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66794F">
              <w:rPr>
                <w:rFonts w:ascii="Times New Roman" w:hAnsi="Times New Roman"/>
                <w:sz w:val="24"/>
                <w:szCs w:val="24"/>
              </w:rPr>
              <w:t xml:space="preserve">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</w:t>
            </w:r>
            <w:r w:rsidRPr="0066794F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8180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80C" w:rsidRPr="0066794F" w:rsidRDefault="0038180C" w:rsidP="0038180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Pr="0066794F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80C" w:rsidRPr="0042625D" w:rsidRDefault="0038180C" w:rsidP="0038180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  <w:bookmarkStart w:id="0" w:name="_GoBack"/>
      <w:bookmarkEnd w:id="0"/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180C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00A6"/>
    <w:rsid w:val="00517D40"/>
    <w:rsid w:val="0052565B"/>
    <w:rsid w:val="00527ECE"/>
    <w:rsid w:val="0054042C"/>
    <w:rsid w:val="005B404B"/>
    <w:rsid w:val="005C56FB"/>
    <w:rsid w:val="005D34A8"/>
    <w:rsid w:val="005E2691"/>
    <w:rsid w:val="005E2781"/>
    <w:rsid w:val="005E413E"/>
    <w:rsid w:val="00612903"/>
    <w:rsid w:val="0065182C"/>
    <w:rsid w:val="006705A1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A4805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0534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913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E0534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E053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07CD-D73B-476B-BF7B-28DF95DD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2023-12-05T08:15:00Z</dcterms:created>
  <dcterms:modified xsi:type="dcterms:W3CDTF">2023-12-05T08:15:00Z</dcterms:modified>
</cp:coreProperties>
</file>