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C53B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Аналитико-диагностическая деятельность педагога-психолога по выявлению результатов освоения обучающимися образовательных программ. Динамика показателей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Положительная динамика уровня познавательного развития и эмоционально-волевой сфер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Показатели  высокого уровня достижения личностных результатов учащихся при освоении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Положительная динамика результатов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Положительная динамика результатов психолого-педагогического сопровождения субъектов образовательного процесса (дети различных групп риска, с ОВЗ, из семей, находящихся в социально-опасном положении и т.п., родители, педагоги)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 05.08.2013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lastRenderedPageBreak/>
              <w:t>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C53B5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6C53B5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53B5">
              <w:rPr>
                <w:rFonts w:ascii="Times New Roman" w:eastAsia="Calibri" w:hAnsi="Times New Roman"/>
                <w:sz w:val="24"/>
                <w:szCs w:val="24"/>
              </w:rPr>
              <w:t>1. Вклад педагога-психолога в разработку адаптированной основной образовательной программы ОУ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6C53B5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53B5">
              <w:rPr>
                <w:rFonts w:ascii="Times New Roman" w:eastAsia="Calibri" w:hAnsi="Times New Roman"/>
                <w:sz w:val="24"/>
                <w:szCs w:val="24"/>
              </w:rPr>
              <w:t>2. Результаты деятельности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6C53B5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53B5">
              <w:rPr>
                <w:rFonts w:ascii="Times New Roman" w:eastAsia="Calibri" w:hAnsi="Times New Roman"/>
                <w:sz w:val="24"/>
                <w:szCs w:val="24"/>
              </w:rPr>
              <w:t>3. 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6C53B5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53B5">
              <w:rPr>
                <w:rFonts w:ascii="Times New Roman" w:eastAsia="Calibri" w:hAnsi="Times New Roman"/>
                <w:sz w:val="24"/>
                <w:szCs w:val="24"/>
              </w:rPr>
              <w:t xml:space="preserve">4. Обеспечение соблюдения здоровьесохранных условий образовательного процесса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6C53B5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53B5">
              <w:rPr>
                <w:rFonts w:ascii="Times New Roman" w:eastAsia="Calibri" w:hAnsi="Times New Roman"/>
                <w:sz w:val="24"/>
                <w:szCs w:val="24"/>
              </w:rPr>
              <w:t xml:space="preserve">5. Отсутствие несчастных случаев и травматизма обучающихся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C53B5" w:rsidRPr="00FD6086" w:rsidTr="000A1E23">
        <w:trPr>
          <w:trHeight w:val="16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Разработка и реализация индивидуальных образовательных маршрутов для развития у обучающихся способностей к 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познавательной, творческой деятельности,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Результаты диагностики и развития у обучающихся способностей к познавательной, творческой, речевой деятельности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диагностического инструментария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результатов работы по формированию у обучающихся жизненно-важных навыков (</w:t>
            </w:r>
            <w:proofErr w:type="spellStart"/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работа)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Результаты привлечения обучающихся, воспитанников  к участию в социально-значимых проектах, акциях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Результаты сопровождения при подготовке обучающихся, воспитанников к участию в конкурсах, выставках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C53B5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Личный вклад педагога в повышении  качества образовательной деятельности 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посредством разработки индивидуальных и подгрупповых   коррекционно-развивающих программ, профилактических мероприятий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в деятельности педагога механизмов индивидуализации психолого- педагогических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Активность в разработке, апробация и распространение инновационных моделей современного образования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Совершенствование методов обучения и воспитания через внедрение ЭОР, методических электронных комплексов, презентаций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Использование средств информационной коммуникации</w:t>
            </w:r>
          </w:p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Транслирование опыта и практических результатов профессиональной деятельности  (публикация статей социально-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10. </w:t>
            </w:r>
            <w:r w:rsidRPr="00103F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C53B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D53155" w:rsidRDefault="006C53B5" w:rsidP="006C53B5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 xml:space="preserve"> Активное участие в работе МО педагогов-психологов, семинарах, конференциях,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D53155" w:rsidRDefault="006C53B5" w:rsidP="006C53B5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/>
                <w:sz w:val="24"/>
                <w:szCs w:val="24"/>
              </w:rPr>
              <w:t>2.Участие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педагогов-психологов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C53B5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3B5" w:rsidRPr="00103FE9" w:rsidRDefault="006C53B5" w:rsidP="006C53B5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103FE9">
              <w:rPr>
                <w:rFonts w:ascii="Times New Roman" w:eastAsia="Calibri" w:hAnsi="Times New Roman"/>
                <w:sz w:val="24"/>
                <w:szCs w:val="24"/>
              </w:rPr>
              <w:t>Участие в работе по психолого-педагогическому просвещению родителей обучающихся. 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B5" w:rsidRPr="00FD6086" w:rsidRDefault="006C53B5" w:rsidP="006C53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7C1FD3" w:rsidRDefault="0025478F" w:rsidP="006C53B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Печать организации</w:t>
      </w:r>
      <w:bookmarkStart w:id="0" w:name="_GoBack"/>
      <w:bookmarkEnd w:id="0"/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C53B5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F400-CB78-4009-93F2-EB55FC01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2023-12-05T07:41:00Z</dcterms:created>
  <dcterms:modified xsi:type="dcterms:W3CDTF">2023-12-05T07:41:00Z</dcterms:modified>
</cp:coreProperties>
</file>