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139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E429E4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color w:val="00B050"/>
                <w:sz w:val="24"/>
                <w:szCs w:val="24"/>
              </w:rPr>
            </w:pPr>
            <w:r w:rsidRPr="004D43A2">
              <w:rPr>
                <w:bCs/>
                <w:sz w:val="24"/>
                <w:szCs w:val="24"/>
              </w:rPr>
              <w:t>1</w:t>
            </w:r>
            <w:r w:rsidRPr="00885F27">
              <w:rPr>
                <w:bCs/>
                <w:sz w:val="24"/>
                <w:szCs w:val="24"/>
              </w:rPr>
              <w:t xml:space="preserve">. </w:t>
            </w:r>
            <w:r w:rsidRPr="00FE50D3">
              <w:rPr>
                <w:bCs/>
                <w:sz w:val="24"/>
                <w:szCs w:val="24"/>
              </w:rPr>
              <w:t xml:space="preserve">Аналитико-диагностическая деятельность тренера-преподавателя по выявлению результатов освоения обучающимися дополнительных </w:t>
            </w:r>
            <w:r>
              <w:rPr>
                <w:bCs/>
                <w:sz w:val="24"/>
                <w:szCs w:val="24"/>
              </w:rPr>
              <w:t xml:space="preserve">общеобразовательных </w:t>
            </w:r>
            <w:r w:rsidRPr="00FE50D3">
              <w:rPr>
                <w:bCs/>
                <w:sz w:val="24"/>
                <w:szCs w:val="24"/>
              </w:rPr>
              <w:t>программ</w:t>
            </w:r>
            <w:r>
              <w:rPr>
                <w:bCs/>
                <w:sz w:val="24"/>
                <w:szCs w:val="24"/>
              </w:rPr>
              <w:t xml:space="preserve"> (далее – ДОП)</w:t>
            </w:r>
            <w:r w:rsidRPr="00FE50D3">
              <w:rPr>
                <w:bCs/>
                <w:sz w:val="24"/>
                <w:szCs w:val="24"/>
              </w:rPr>
              <w:t xml:space="preserve"> (общеразвивающих, предпрофессиональных</w:t>
            </w:r>
            <w:r>
              <w:rPr>
                <w:bCs/>
                <w:sz w:val="24"/>
                <w:szCs w:val="24"/>
              </w:rPr>
              <w:t>) и</w:t>
            </w:r>
            <w:r w:rsidRPr="00FE50D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 </w:t>
            </w:r>
            <w:r w:rsidRPr="00FE50D3">
              <w:rPr>
                <w:bCs/>
                <w:sz w:val="24"/>
                <w:szCs w:val="24"/>
              </w:rPr>
              <w:t xml:space="preserve">спортивной подготовки. </w:t>
            </w:r>
            <w:r>
              <w:rPr>
                <w:bCs/>
                <w:sz w:val="24"/>
                <w:szCs w:val="24"/>
              </w:rPr>
              <w:t>Стабильные положительные результаты.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4D43A2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 w:rsidRPr="009A067F">
              <w:rPr>
                <w:sz w:val="24"/>
                <w:szCs w:val="24"/>
              </w:rPr>
              <w:t xml:space="preserve"> достижения </w:t>
            </w:r>
            <w:r>
              <w:rPr>
                <w:sz w:val="24"/>
                <w:szCs w:val="24"/>
              </w:rPr>
              <w:t>обучающимися знаний о физической культуре и спорте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общей физической подготовленности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освоении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E50D3">
              <w:rPr>
                <w:bCs/>
                <w:sz w:val="24"/>
                <w:szCs w:val="24"/>
              </w:rPr>
              <w:t>общеразвивающих, предпрофессиональных</w:t>
            </w:r>
            <w:r>
              <w:rPr>
                <w:bCs/>
                <w:sz w:val="24"/>
                <w:szCs w:val="24"/>
              </w:rPr>
              <w:t>) и программ</w:t>
            </w:r>
            <w:r w:rsidRPr="00FE50D3">
              <w:rPr>
                <w:bCs/>
                <w:sz w:val="24"/>
                <w:szCs w:val="24"/>
              </w:rPr>
              <w:t xml:space="preserve"> спортивной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 w:rsidRPr="009A067F">
              <w:rPr>
                <w:sz w:val="24"/>
                <w:szCs w:val="24"/>
              </w:rPr>
              <w:t xml:space="preserve"> достижения </w:t>
            </w:r>
            <w:r>
              <w:rPr>
                <w:sz w:val="24"/>
                <w:szCs w:val="24"/>
              </w:rPr>
              <w:t>обучающимися специальной физической, технической и тактической подготовленности в избранном виде спорта</w:t>
            </w:r>
            <w:r w:rsidRPr="009A06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при освоении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 (</w:t>
            </w:r>
            <w:r w:rsidRPr="00FE50D3">
              <w:rPr>
                <w:bCs/>
                <w:sz w:val="24"/>
                <w:szCs w:val="24"/>
              </w:rPr>
              <w:t>общеразвивающих, предпрофессиональных</w:t>
            </w:r>
            <w:r>
              <w:rPr>
                <w:bCs/>
                <w:sz w:val="24"/>
                <w:szCs w:val="24"/>
              </w:rPr>
              <w:t>) и программ</w:t>
            </w:r>
            <w:r w:rsidRPr="00FE50D3">
              <w:rPr>
                <w:bCs/>
                <w:sz w:val="24"/>
                <w:szCs w:val="24"/>
              </w:rPr>
              <w:t xml:space="preserve"> спортивной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выполнения обучающимися </w:t>
            </w:r>
            <w:r>
              <w:rPr>
                <w:sz w:val="24"/>
                <w:szCs w:val="24"/>
              </w:rPr>
              <w:lastRenderedPageBreak/>
              <w:t>спортивных разрядов, инструкторская и соревновательная практика при освоении ДОП (</w:t>
            </w:r>
            <w:r w:rsidRPr="00FE50D3">
              <w:rPr>
                <w:bCs/>
                <w:sz w:val="24"/>
                <w:szCs w:val="24"/>
              </w:rPr>
              <w:t>общеразвивающих, предпрофессиональных</w:t>
            </w:r>
            <w:r>
              <w:rPr>
                <w:bCs/>
                <w:sz w:val="24"/>
                <w:szCs w:val="24"/>
              </w:rPr>
              <w:t>) и программ</w:t>
            </w:r>
            <w:r w:rsidRPr="00FE50D3">
              <w:rPr>
                <w:bCs/>
                <w:sz w:val="24"/>
                <w:szCs w:val="24"/>
              </w:rPr>
              <w:t xml:space="preserve"> спортивной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Сохранность контингента обучающихся (не менее 70%) при освоении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E50D3">
              <w:rPr>
                <w:bCs/>
                <w:sz w:val="24"/>
                <w:szCs w:val="24"/>
              </w:rPr>
              <w:t>общеразвивающих, предпрофессиональных</w:t>
            </w:r>
            <w:r>
              <w:rPr>
                <w:bCs/>
                <w:sz w:val="24"/>
                <w:szCs w:val="24"/>
              </w:rPr>
              <w:t>) и программ спортивной подготовки.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139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D91BF5" w:rsidRDefault="00C1395E" w:rsidP="00C139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 тренера-преподавателя  в разработку ДОП</w:t>
            </w:r>
            <w:r w:rsidRPr="00283B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>общеразвивающих, предпрофессиональных) и программ спортивной подготовки.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D91BF5" w:rsidRDefault="00C1395E" w:rsidP="00C139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образовательной деятельности и организация образовательного процесса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>общеразвивающи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>, предпрофессиональны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>) и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спортивной подготовки.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0155E0" w:rsidRDefault="00C1395E" w:rsidP="00C139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5E0">
              <w:rPr>
                <w:rFonts w:ascii="Times New Roman" w:eastAsia="Calibri" w:hAnsi="Times New Roman"/>
                <w:sz w:val="24"/>
                <w:szCs w:val="24"/>
              </w:rPr>
              <w:t xml:space="preserve">Создание безопасных условий при организации образовательной деятельности </w:t>
            </w:r>
            <w:r w:rsidRPr="009F5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>общеразвивающи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>, предпрофессиональны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>) и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3B11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D91BF5" w:rsidRDefault="00C1395E" w:rsidP="00C1395E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  <w:r w:rsidRPr="00D91BF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Учебные достижения обучающихся </w:t>
            </w:r>
            <w:r>
              <w:t>при освоении</w:t>
            </w:r>
            <w:r w:rsidRPr="009A067F">
              <w:t xml:space="preserve"> </w:t>
            </w:r>
            <w:r>
              <w:t>ДОП</w:t>
            </w:r>
            <w:r w:rsidRPr="009A067F">
              <w:t xml:space="preserve"> </w:t>
            </w:r>
            <w:r>
              <w:t>(</w:t>
            </w:r>
            <w:r w:rsidRPr="00FE50D3">
              <w:rPr>
                <w:bCs/>
              </w:rPr>
              <w:t>общеразвивающих, предпрофессиональных</w:t>
            </w:r>
            <w:r>
              <w:rPr>
                <w:bCs/>
              </w:rPr>
              <w:t>) и программ</w:t>
            </w:r>
            <w:r w:rsidRPr="00FE50D3">
              <w:rPr>
                <w:bCs/>
              </w:rPr>
              <w:t xml:space="preserve"> спортивной подготовки</w:t>
            </w:r>
            <w:r>
              <w:rPr>
                <w:bCs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D91BF5" w:rsidRDefault="00C1395E" w:rsidP="00C1395E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  <w:r w:rsidRPr="00D91BF5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Внеу</w:t>
            </w: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чебные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достижения обучающихся </w:t>
            </w:r>
            <w:r>
              <w:t>при освоении</w:t>
            </w:r>
            <w:r w:rsidRPr="009A067F">
              <w:t xml:space="preserve"> </w:t>
            </w:r>
            <w:r>
              <w:t>ДОП</w:t>
            </w:r>
            <w:r w:rsidRPr="009A067F">
              <w:t xml:space="preserve"> </w:t>
            </w:r>
            <w:r>
              <w:t>(</w:t>
            </w:r>
            <w:r w:rsidRPr="00FE50D3">
              <w:rPr>
                <w:bCs/>
              </w:rPr>
              <w:t>общеразвивающих, предпрофессиональных</w:t>
            </w:r>
            <w:r>
              <w:rPr>
                <w:bCs/>
              </w:rPr>
              <w:t>) и программ</w:t>
            </w:r>
            <w:r w:rsidRPr="00FE50D3">
              <w:rPr>
                <w:bCs/>
              </w:rPr>
              <w:t xml:space="preserve"> спортивной подготовки</w:t>
            </w:r>
            <w:r>
              <w:rPr>
                <w:bCs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1395E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95E" w:rsidRPr="00D91BF5" w:rsidRDefault="00C1395E" w:rsidP="00C1395E">
            <w:pPr>
              <w:pStyle w:val="a4"/>
              <w:tabs>
                <w:tab w:val="left" w:pos="31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Наличие у тренера-преподавателя системы выявления физкультурно-спортивных способностей у обучающихся.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7D5DC4">
        <w:trPr>
          <w:trHeight w:val="189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D91BF5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Ориентированность</w:t>
            </w:r>
            <w:r w:rsidRPr="00D91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тренера-преподавателя на максимальную реализацию развивающего, воспитательного и оздоровительного потенциала образовательного процесса.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B0291B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95E" w:rsidRPr="00D91BF5" w:rsidRDefault="00C1395E" w:rsidP="00C1395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1BF5">
              <w:rPr>
                <w:sz w:val="24"/>
                <w:szCs w:val="24"/>
              </w:rPr>
              <w:t xml:space="preserve">. Создание среды для проявления и развития </w:t>
            </w:r>
            <w:r>
              <w:rPr>
                <w:sz w:val="24"/>
                <w:szCs w:val="24"/>
              </w:rPr>
              <w:t xml:space="preserve">физкультурно-спортивных и творческих </w:t>
            </w:r>
            <w:r w:rsidRPr="00D91BF5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95E" w:rsidRPr="00D91BF5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Участие обучающихся в спортивных соревнованиях различного уровня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D91BF5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5</w:t>
            </w:r>
            <w:r w:rsidRPr="00D91B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Формирование у обучающихся ценностей  здорового образа жизни, </w:t>
            </w:r>
            <w:r>
              <w:rPr>
                <w:sz w:val="24"/>
                <w:szCs w:val="24"/>
              </w:rPr>
              <w:lastRenderedPageBreak/>
              <w:t>физкультурно-спортивного стиля жизни.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D5DC4" w:rsidRPr="0042625D" w:rsidRDefault="007D5DC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1395E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95E" w:rsidRPr="009A067F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bookmarkStart w:id="0" w:name="_GoBack" w:colFirst="0" w:colLast="0"/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деятельности посредством разработки </w:t>
            </w:r>
            <w:r>
              <w:rPr>
                <w:sz w:val="24"/>
                <w:szCs w:val="24"/>
                <w:lang w:eastAsia="en-US"/>
              </w:rPr>
              <w:t xml:space="preserve">ДОП </w:t>
            </w:r>
            <w:r w:rsidRPr="009A067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283B11">
              <w:rPr>
                <w:bCs/>
                <w:sz w:val="24"/>
                <w:szCs w:val="24"/>
              </w:rPr>
              <w:t>общеразвивающи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, предпрофессиональны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) и программ спортивной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95E" w:rsidRPr="009A067F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</w:t>
            </w:r>
            <w:r>
              <w:rPr>
                <w:sz w:val="24"/>
                <w:szCs w:val="24"/>
                <w:lang w:eastAsia="en-US"/>
              </w:rPr>
              <w:t xml:space="preserve">тренера-преподавателя </w:t>
            </w:r>
            <w:r w:rsidRPr="009A067F">
              <w:rPr>
                <w:sz w:val="24"/>
                <w:szCs w:val="24"/>
                <w:lang w:eastAsia="en-US"/>
              </w:rPr>
              <w:t xml:space="preserve">механизмов индивидуализации </w:t>
            </w:r>
            <w:r>
              <w:rPr>
                <w:sz w:val="24"/>
                <w:szCs w:val="24"/>
                <w:lang w:eastAsia="en-US"/>
              </w:rPr>
              <w:t>содержания ДОП (</w:t>
            </w:r>
            <w:r w:rsidRPr="00283B11">
              <w:rPr>
                <w:bCs/>
                <w:sz w:val="24"/>
                <w:szCs w:val="24"/>
              </w:rPr>
              <w:t>общеразвивающи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, предпрофессиональны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) и программ спортивной подготовки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9A067F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3. Эффективность</w:t>
            </w:r>
            <w:r>
              <w:rPr>
                <w:sz w:val="24"/>
                <w:szCs w:val="24"/>
                <w:lang w:eastAsia="en-US"/>
              </w:rPr>
              <w:t xml:space="preserve"> совершенствования тренером-преподавателем </w:t>
            </w:r>
            <w:r w:rsidRPr="009A067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методов физического воспитания и спорта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D43AF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43AFD">
              <w:rPr>
                <w:sz w:val="24"/>
                <w:szCs w:val="24"/>
              </w:rPr>
              <w:t>.</w:t>
            </w:r>
            <w:r w:rsidRPr="009A067F">
              <w:rPr>
                <w:sz w:val="24"/>
                <w:szCs w:val="24"/>
              </w:rPr>
              <w:t xml:space="preserve"> Активность в разработке, апробация и распространение инновационных моделей</w:t>
            </w:r>
            <w:r>
              <w:rPr>
                <w:sz w:val="24"/>
                <w:szCs w:val="24"/>
              </w:rPr>
              <w:t xml:space="preserve"> в сфере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физического воспитания и спорта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D43AFD" w:rsidRDefault="00C1395E" w:rsidP="00C139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B5F">
              <w:rPr>
                <w:rFonts w:ascii="Times New Roman" w:hAnsi="Times New Roman"/>
                <w:sz w:val="24"/>
                <w:szCs w:val="24"/>
              </w:rPr>
              <w:t>5.</w:t>
            </w:r>
            <w:r w:rsidRPr="00D43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>Трансляция авторског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 опыта в ходе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открытых занятий, мастер-классов,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>семинаров, конференций, вебинаров  и других формах методической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9905F0" w:rsidRDefault="00C1395E" w:rsidP="00C139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A8">
              <w:rPr>
                <w:rFonts w:ascii="Times New Roman" w:hAnsi="Times New Roman"/>
                <w:sz w:val="24"/>
                <w:szCs w:val="24"/>
              </w:rPr>
              <w:lastRenderedPageBreak/>
              <w:t>6. Использование средст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D0CA8">
              <w:rPr>
                <w:rFonts w:ascii="Times New Roman" w:hAnsi="Times New Roman"/>
                <w:sz w:val="24"/>
                <w:szCs w:val="24"/>
              </w:rPr>
              <w:t xml:space="preserve"> информационной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CA8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FB42EF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CA7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CA72FF">
              <w:rPr>
                <w:sz w:val="24"/>
                <w:szCs w:val="24"/>
              </w:rPr>
              <w:t>ктивное участие в работе методических объединений педаго</w:t>
            </w:r>
            <w:r>
              <w:rPr>
                <w:sz w:val="24"/>
                <w:szCs w:val="24"/>
              </w:rPr>
              <w:t xml:space="preserve">гических работников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8488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 клубов, ассоциаций</w:t>
            </w:r>
            <w:r w:rsidRPr="00FB42EF">
              <w:rPr>
                <w:sz w:val="24"/>
                <w:szCs w:val="24"/>
              </w:rPr>
              <w:t>, сетевых сообществах педагогов</w:t>
            </w:r>
            <w:r>
              <w:rPr>
                <w:sz w:val="24"/>
                <w:szCs w:val="24"/>
              </w:rPr>
              <w:t>, федерациях по виду спорта (а также судейская деятельность по виду спорта)</w:t>
            </w:r>
            <w:r w:rsidRPr="00FB42EF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184885" w:rsidRDefault="00C1395E" w:rsidP="00C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FB42EF">
              <w:rPr>
                <w:sz w:val="24"/>
                <w:szCs w:val="24"/>
              </w:rPr>
              <w:t xml:space="preserve"> </w:t>
            </w:r>
            <w:r w:rsidRPr="00BD0CA8">
              <w:rPr>
                <w:rFonts w:ascii="Times New Roman" w:hAnsi="Times New Roman"/>
                <w:sz w:val="24"/>
                <w:szCs w:val="24"/>
              </w:rPr>
              <w:t>Участие в работе творческих групп муниципального и 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Pr="00BD0CA8">
              <w:rPr>
                <w:rFonts w:ascii="Times New Roman" w:hAnsi="Times New Roman"/>
                <w:sz w:val="24"/>
                <w:szCs w:val="24"/>
              </w:rPr>
              <w:t>, разрабатывающих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инновационные </w:t>
            </w:r>
            <w:r w:rsidRPr="00BD0CA8">
              <w:rPr>
                <w:rFonts w:ascii="Times New Roman" w:hAnsi="Times New Roman"/>
                <w:sz w:val="24"/>
                <w:szCs w:val="24"/>
              </w:rPr>
              <w:t xml:space="preserve"> проекты, программы по актуальным направлениям развития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воспитания и спорта.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395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95E" w:rsidRPr="009A067F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деятельности посредством разработки </w:t>
            </w:r>
            <w:r>
              <w:rPr>
                <w:sz w:val="24"/>
                <w:szCs w:val="24"/>
                <w:lang w:eastAsia="en-US"/>
              </w:rPr>
              <w:t xml:space="preserve">ДОП </w:t>
            </w:r>
            <w:r w:rsidRPr="009A067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283B11">
              <w:rPr>
                <w:bCs/>
                <w:sz w:val="24"/>
                <w:szCs w:val="24"/>
              </w:rPr>
              <w:t>общеразвивающи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, предпрофессиональны</w:t>
            </w:r>
            <w:r>
              <w:rPr>
                <w:bCs/>
                <w:sz w:val="24"/>
                <w:szCs w:val="24"/>
              </w:rPr>
              <w:t>х</w:t>
            </w:r>
            <w:r w:rsidRPr="00283B11">
              <w:rPr>
                <w:bCs/>
                <w:sz w:val="24"/>
                <w:szCs w:val="24"/>
              </w:rPr>
              <w:t>) и программ спортивной подготовки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5E" w:rsidRPr="0042625D" w:rsidRDefault="00C1395E" w:rsidP="00C139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061FBE" w:rsidRPr="00FD6086" w:rsidRDefault="00061FBE" w:rsidP="00061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061FBE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FBE" w:rsidRPr="00FD6086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1FBE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D5DC4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0291B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1395E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2CBE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character" w:customStyle="1" w:styleId="FontStyle15">
    <w:name w:val="Font Style15"/>
    <w:uiPriority w:val="99"/>
    <w:rsid w:val="007D5DC4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C1395E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148D-1514-482F-A1E6-7A16466E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2023-12-01T08:08:00Z</dcterms:created>
  <dcterms:modified xsi:type="dcterms:W3CDTF">2023-12-01T08:08:00Z</dcterms:modified>
</cp:coreProperties>
</file>