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0D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9A067F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3342B">
              <w:rPr>
                <w:sz w:val="24"/>
                <w:szCs w:val="24"/>
              </w:rPr>
              <w:t>1.Аналитико-диагностическая деятельность педагога-организатора по выявлению результатов организации досуговой деятельности, подготовки и проведения массовых досуговых мероприятий. Положительная динамика показателей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3342B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3342B">
              <w:rPr>
                <w:sz w:val="24"/>
                <w:szCs w:val="24"/>
              </w:rPr>
              <w:t>Показатели высокого уровня достижения обучающимися личностных результатов при освоении воспитательных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3342B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73342B">
              <w:rPr>
                <w:sz w:val="24"/>
                <w:szCs w:val="24"/>
              </w:rPr>
              <w:t>Оценка педагогом-организатором и положительная динамика показателей достижения метапредметных результатов обучающихся  при освоении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B527CB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4. </w:t>
            </w:r>
            <w:r w:rsidRPr="0073342B">
              <w:rPr>
                <w:sz w:val="24"/>
                <w:szCs w:val="24"/>
              </w:rPr>
              <w:t>Подтверждение высоких результатов работы педагога-организатора в ходе внутренних мониторингов образовательной организации</w:t>
            </w:r>
            <w:r w:rsidRPr="00B527CB"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0D25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8B5117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 w:rsidRPr="0073342B">
              <w:rPr>
                <w:rFonts w:ascii="Times New Roman" w:hAnsi="Times New Roman"/>
                <w:sz w:val="24"/>
                <w:szCs w:val="24"/>
              </w:rPr>
              <w:t xml:space="preserve"> Вклад педагога-организатора образования в разработку образовательных программ и программ воспитания и социализации образовательного учреждения</w:t>
            </w:r>
            <w:r w:rsidRPr="008B5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1466D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42B">
              <w:rPr>
                <w:rFonts w:ascii="Times New Roman" w:hAnsi="Times New Roman"/>
                <w:sz w:val="24"/>
                <w:szCs w:val="24"/>
              </w:rPr>
              <w:t>Положительная динамика педагогических эффектов проведения досуговых мероприятий</w:t>
            </w:r>
            <w:r w:rsidRPr="007146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3342B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73342B">
              <w:rPr>
                <w:rFonts w:ascii="Times New Roman" w:hAnsi="Times New Roman"/>
                <w:sz w:val="24"/>
                <w:szCs w:val="24"/>
              </w:rPr>
              <w:t>Деятельность педагога- организатора  по созданию условий для развития и социализации детей с ограниченными возможностями здоровья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3342B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73342B">
              <w:rPr>
                <w:rFonts w:ascii="Times New Roman" w:hAnsi="Times New Roman"/>
                <w:sz w:val="24"/>
                <w:szCs w:val="24"/>
              </w:rPr>
              <w:t>Формирование у обучающихся здорового образа жизни средствами досуговой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3342B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73342B">
              <w:rPr>
                <w:rFonts w:ascii="Times New Roman" w:hAnsi="Times New Roman"/>
                <w:sz w:val="24"/>
                <w:szCs w:val="24"/>
              </w:rPr>
              <w:t>Работа педагога-организатора по организации социально-значимой деятельности обучающихся, созданию и педагогической поддержке детских общественных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0D25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0D25" w:rsidRPr="00D91BF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Ориентированность педагога-организатора на максимальную реализацию творческого воспитательного потенциала </w:t>
            </w:r>
            <w:r w:rsidRPr="0073342B">
              <w:rPr>
                <w:sz w:val="24"/>
                <w:szCs w:val="24"/>
              </w:rPr>
              <w:t>личности средствами досуговой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052D0F">
        <w:trPr>
          <w:trHeight w:val="15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19014C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3342B">
              <w:rPr>
                <w:sz w:val="24"/>
                <w:szCs w:val="24"/>
              </w:rPr>
              <w:t>Деятельность педагога-организатора по развитию мотивации детей  к познанию, творчеству, труду, искусству и спорту в соответствии с Концепцией развития дополнительного образования детей, Стратегией развития воспитания в РФ до 2025 года</w:t>
            </w:r>
            <w:r w:rsidRPr="0019014C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0D25" w:rsidRPr="007635DA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Развитие интеллектуального потенциала личности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щегося в процессе дополнительного образования и внеурочной деятельности</w:t>
            </w:r>
            <w:r w:rsidRPr="007635DA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0D25" w:rsidRPr="0073342B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3342B">
              <w:rPr>
                <w:sz w:val="24"/>
                <w:szCs w:val="24"/>
              </w:rPr>
              <w:t>Итоги участия обучающихся в олимпиадах, конкурсах, фестивалях, соревнованиях различной направленности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3342B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3342B">
              <w:rPr>
                <w:sz w:val="24"/>
                <w:szCs w:val="24"/>
              </w:rPr>
              <w:t>Формирование у обучающихся патриотических и гражданских ценностей, готовности к осознанному профессиональному и жизненному самоопределению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0D25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0D25" w:rsidRPr="003B0D2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3B0D25">
              <w:rPr>
                <w:sz w:val="24"/>
                <w:szCs w:val="24"/>
                <w:lang w:eastAsia="en-US"/>
              </w:rPr>
              <w:lastRenderedPageBreak/>
              <w:t>1. Личный вклад педагога-организатора  в разработку и реализацию модели позитивной социализации детей различных категорий (группы риска, одаренных детей, детей из семей, находящихся в сложных социальных условиях)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C813EA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0D25" w:rsidRPr="003B0D2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3B0D25">
              <w:rPr>
                <w:sz w:val="24"/>
                <w:szCs w:val="24"/>
                <w:lang w:eastAsia="en-US"/>
              </w:rPr>
              <w:t>2. Наличие в деятельности педагога-организатора системы выявления и развития детей с учетом  индивидуальных особенностей, интересов и потребностей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3B0D25">
              <w:rPr>
                <w:sz w:val="24"/>
                <w:szCs w:val="24"/>
                <w:lang w:eastAsia="en-US"/>
              </w:rPr>
              <w:t>3. Эффективность использования педагогом-организатором в воспитательном процессе современных технологий, в том числе информационных и компьютерных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3B0D25">
              <w:rPr>
                <w:sz w:val="24"/>
                <w:szCs w:val="24"/>
                <w:lang w:eastAsia="en-US"/>
              </w:rPr>
              <w:t>4. Организация педагогом-организатором деятельности органов детского самоуправления, волонтерского движения с целью  развития лидерских и коммуникативных качеств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3B0D25">
              <w:rPr>
                <w:sz w:val="24"/>
                <w:szCs w:val="24"/>
                <w:lang w:eastAsia="en-US"/>
              </w:rPr>
              <w:t>5. Вовлечение педагогом-организатором в общественно-полезную и трудовую деятельность,  использование технологий трудового воспитания обучающихся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25">
              <w:rPr>
                <w:rFonts w:ascii="Times New Roman" w:hAnsi="Times New Roman"/>
                <w:sz w:val="24"/>
                <w:szCs w:val="24"/>
              </w:rPr>
              <w:t xml:space="preserve">6. Наличие, характеристика и результативность авторской целостной </w:t>
            </w:r>
            <w:r w:rsidRPr="003B0D25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системы педагога-организатора.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25">
              <w:rPr>
                <w:rFonts w:ascii="Times New Roman" w:hAnsi="Times New Roman"/>
                <w:sz w:val="24"/>
                <w:szCs w:val="24"/>
              </w:rPr>
              <w:lastRenderedPageBreak/>
              <w:t>7. Трансляция авторского опыта в ходе семинаров, конференций, вебинаров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25">
              <w:rPr>
                <w:rFonts w:ascii="Times New Roman" w:hAnsi="Times New Roman"/>
                <w:sz w:val="24"/>
                <w:szCs w:val="24"/>
              </w:rPr>
              <w:t>8.Участие в деятельности профессиональных сообществ, в том числе, сетевых.</w:t>
            </w:r>
          </w:p>
          <w:p w:rsidR="003B0D25" w:rsidRPr="003B0D2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3B0D25">
              <w:rPr>
                <w:sz w:val="24"/>
                <w:szCs w:val="24"/>
              </w:rPr>
              <w:t>Использование средств информационной коммуникации</w:t>
            </w:r>
          </w:p>
          <w:p w:rsidR="003B0D25" w:rsidRPr="003B0D25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3B0D25">
              <w:rPr>
                <w:sz w:val="24"/>
                <w:szCs w:val="24"/>
              </w:rPr>
              <w:t xml:space="preserve">(сайт, блог, электронное портфолио, СМИ и </w:t>
            </w:r>
            <w:proofErr w:type="spellStart"/>
            <w:r w:rsidRPr="003B0D25">
              <w:rPr>
                <w:sz w:val="24"/>
                <w:szCs w:val="24"/>
              </w:rPr>
              <w:t>др</w:t>
            </w:r>
            <w:proofErr w:type="spellEnd"/>
            <w:r w:rsidRPr="003B0D25">
              <w:rPr>
                <w:sz w:val="24"/>
                <w:szCs w:val="24"/>
              </w:rPr>
              <w:t>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25">
              <w:rPr>
                <w:rFonts w:ascii="Times New Roman" w:hAnsi="Times New Roman"/>
                <w:sz w:val="24"/>
                <w:szCs w:val="24"/>
              </w:rPr>
              <w:t>9. Наличие научно-методических публикаций педагога-организатора 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3B0D25" w:rsidRDefault="003B0D25" w:rsidP="003B0D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25">
              <w:rPr>
                <w:rFonts w:ascii="Times New Roman" w:hAnsi="Times New Roman"/>
                <w:sz w:val="24"/>
                <w:szCs w:val="24"/>
              </w:rPr>
              <w:t>10. Участие в деятельности экспертных профессиональных сообществ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0D25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8A57B9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Продуктивность участия (руководства) </w:t>
            </w:r>
            <w:r w:rsidRPr="00FB42EF">
              <w:rPr>
                <w:sz w:val="24"/>
                <w:szCs w:val="24"/>
              </w:rPr>
              <w:t>в работе методических объединений</w:t>
            </w:r>
            <w:r>
              <w:rPr>
                <w:sz w:val="24"/>
                <w:szCs w:val="24"/>
              </w:rPr>
              <w:t xml:space="preserve"> (МО)</w:t>
            </w:r>
            <w:r w:rsidRPr="00FB4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педагогов-организаторов</w:t>
            </w:r>
            <w:r w:rsidRPr="00FB4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8A57B9"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F11FFE" w:rsidRDefault="003B0D25" w:rsidP="003B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2.Внедрение инновационных форм организации работы МО, эффективных методов и информационных ресурсов в деятельность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>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786ACC" w:rsidRDefault="003B0D25" w:rsidP="003B0D2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786AC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индивидуальной</w:t>
            </w:r>
            <w:r w:rsidRPr="00786ACC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A56E08" w:rsidRDefault="003B0D25" w:rsidP="003B0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A56E0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4. Активное участие в работе творческих групп, разрабатывающих социально-воспитательные проекты, программы воспитания и социализации  на муниципальном  и региональном уровнях.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0D25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25" w:rsidRPr="00FB42EF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Активное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</w:t>
            </w:r>
            <w:r w:rsidRPr="00F66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 клубов, ассоциаций</w:t>
            </w:r>
            <w:r w:rsidRPr="00FB42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42EF">
              <w:rPr>
                <w:sz w:val="24"/>
                <w:szCs w:val="24"/>
              </w:rPr>
              <w:t xml:space="preserve">сетевых сообществах.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D25" w:rsidRPr="00FD6086" w:rsidRDefault="003B0D25" w:rsidP="003B0D2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3B0D25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52D0F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B0D25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478C2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813EA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ECFF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C813EA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52D0F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C0F4-057D-4834-8237-2548FBC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2023-12-01T07:43:00Z</dcterms:created>
  <dcterms:modified xsi:type="dcterms:W3CDTF">2023-12-01T07:43:00Z</dcterms:modified>
</cp:coreProperties>
</file>