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B31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1.Положительная динамика результатов освоения обучающимися  программ  социальной защиты, воспитания и успешной социализации, 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 xml:space="preserve">2.Наличие положительной динамики профилактики и социально-педагогической коррекции </w:t>
            </w:r>
            <w:proofErr w:type="spellStart"/>
            <w:r w:rsidRPr="007C1FD3">
              <w:rPr>
                <w:sz w:val="24"/>
                <w:szCs w:val="24"/>
              </w:rPr>
              <w:t>девиантного</w:t>
            </w:r>
            <w:proofErr w:type="spellEnd"/>
            <w:r w:rsidRPr="007C1FD3">
              <w:rPr>
                <w:sz w:val="24"/>
                <w:szCs w:val="24"/>
              </w:rPr>
              <w:t xml:space="preserve"> поведения обучающихся (воспитанников по итогам учебного года</w:t>
            </w:r>
            <w:r w:rsidRPr="007C1FD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3.Результативность  работы по трудоустройст</w:t>
            </w:r>
            <w:r>
              <w:rPr>
                <w:sz w:val="24"/>
                <w:szCs w:val="24"/>
              </w:rPr>
              <w:t>в</w:t>
            </w:r>
            <w:r w:rsidRPr="007C1FD3">
              <w:rPr>
                <w:sz w:val="24"/>
                <w:szCs w:val="24"/>
              </w:rPr>
              <w:t>у, патронату, жизнеустройству  детей-сирот и детей, оставшихся без попечения родителей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 xml:space="preserve">4.Результативность </w:t>
            </w:r>
            <w:proofErr w:type="spellStart"/>
            <w:r w:rsidRPr="007C1FD3">
              <w:rPr>
                <w:sz w:val="24"/>
                <w:szCs w:val="24"/>
              </w:rPr>
              <w:t>постинтернатного</w:t>
            </w:r>
            <w:proofErr w:type="spellEnd"/>
            <w:r w:rsidRPr="007C1FD3">
              <w:rPr>
                <w:sz w:val="24"/>
                <w:szCs w:val="24"/>
              </w:rPr>
              <w:t xml:space="preserve"> сопровождения обучающихся,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5.Подтверждение высоких результатов работы педагога в ходе мониторинга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B31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>1.Изучение особенностей личности и социокультурного окружения для оказания социальной помощи и поддержки.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2. Наличие программ социально-педагогической деятельности для решения личностных и социальных проблем.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7C1FD3">
              <w:rPr>
                <w:sz w:val="24"/>
                <w:szCs w:val="24"/>
                <w:lang w:eastAsia="ru-RU"/>
              </w:rPr>
              <w:t>Наличие системы педагогической поддержки детей с ОВЗ, детей-сирот, детей, оказавшихся в трудной жизненной ситуации, детей с асоциальным поведением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7C1FD3">
              <w:rPr>
                <w:sz w:val="24"/>
                <w:szCs w:val="24"/>
                <w:lang w:eastAsia="ru-RU"/>
              </w:rPr>
              <w:t>Создание благоприятной психологической атмосферы и безопасной среды развития личности школьника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 </w:t>
            </w:r>
            <w:r w:rsidRPr="007C1FD3">
              <w:rPr>
                <w:sz w:val="24"/>
                <w:szCs w:val="24"/>
              </w:rPr>
              <w:t>Эффективность деятельности социального педагога:</w:t>
            </w:r>
          </w:p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- увеличение количества посещений родителями ОУ для получения консультаций по решению псих</w:t>
            </w:r>
            <w:r>
              <w:rPr>
                <w:sz w:val="24"/>
                <w:szCs w:val="24"/>
              </w:rPr>
              <w:t>олого</w:t>
            </w:r>
            <w:r w:rsidRPr="007C1FD3">
              <w:rPr>
                <w:sz w:val="24"/>
                <w:szCs w:val="24"/>
              </w:rPr>
              <w:t>-педагогических проблем;</w:t>
            </w:r>
          </w:p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7C1FD3">
              <w:rPr>
                <w:sz w:val="24"/>
                <w:szCs w:val="24"/>
              </w:rPr>
              <w:t>положительная динамика в преодолении трудных жизненных ситуаций в семьях;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525B07" w:rsidRDefault="00525B07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B31C6" w:rsidRDefault="00BB31C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B31C6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 xml:space="preserve">1.Наличие системы по выявлению и развитию способностей и </w:t>
            </w:r>
            <w:proofErr w:type="gramStart"/>
            <w:r w:rsidRPr="007C1FD3">
              <w:rPr>
                <w:sz w:val="24"/>
                <w:szCs w:val="24"/>
              </w:rPr>
              <w:t>интересов</w:t>
            </w:r>
            <w:proofErr w:type="gramEnd"/>
            <w:r w:rsidRPr="007C1FD3">
              <w:rPr>
                <w:sz w:val="24"/>
                <w:szCs w:val="24"/>
              </w:rPr>
              <w:t xml:space="preserve"> обучающихся к социально значимой деятельности для развития социальных инициатив.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525B07">
        <w:trPr>
          <w:trHeight w:val="115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C1FD3">
              <w:rPr>
                <w:sz w:val="24"/>
                <w:szCs w:val="24"/>
              </w:rPr>
              <w:t>Позитивная динамика числа участников в социально-значимой  волонтерской деятельности, гражданских организациях, социальных проектах и программах.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 xml:space="preserve">3.Результаты внеурочной деятельности учащихся на основе интеграции общего и дополнительного образования.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4. Результаты участия в олимпиадах разного уровня , творческих конкурсах, выставках, фестивалях, концертах, 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5. Развитие культуры здоровья и здорового образа жизни личности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D64C5E">
      <w:pPr>
        <w:pStyle w:val="a4"/>
        <w:tabs>
          <w:tab w:val="left" w:pos="851"/>
        </w:tabs>
        <w:jc w:val="right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B31C6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1.</w:t>
            </w:r>
            <w:r w:rsidRPr="007C1FD3">
              <w:rPr>
                <w:sz w:val="24"/>
                <w:szCs w:val="24"/>
                <w:lang w:eastAsia="en-US"/>
              </w:rPr>
              <w:t xml:space="preserve"> Личный вклад в повышение качества воспитания и социализации  посредством </w:t>
            </w:r>
            <w:r w:rsidRPr="007C1FD3">
              <w:rPr>
                <w:sz w:val="24"/>
                <w:szCs w:val="24"/>
              </w:rPr>
              <w:t xml:space="preserve">разработки общеразвивающих программ индивидуальной поддержки личности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>2.Владение технологиями диагностики причин  и разрешения конфликтных ситуаций, социально-педагогической коррекции поведения личности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9A067F">
              <w:rPr>
                <w:sz w:val="24"/>
                <w:szCs w:val="24"/>
                <w:lang w:eastAsia="en-US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 А</w:t>
            </w:r>
            <w:r w:rsidRPr="007C1FD3">
              <w:rPr>
                <w:sz w:val="24"/>
                <w:szCs w:val="24"/>
              </w:rPr>
              <w:t>ктивное участие в работе методических объединений педагогическ</w:t>
            </w:r>
            <w:r>
              <w:rPr>
                <w:sz w:val="24"/>
                <w:szCs w:val="24"/>
              </w:rPr>
              <w:t>их работников</w:t>
            </w:r>
            <w:r w:rsidRPr="007C1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 </w:t>
            </w:r>
            <w:r w:rsidRPr="007C1FD3">
              <w:rPr>
                <w:sz w:val="24"/>
                <w:szCs w:val="24"/>
              </w:rPr>
              <w:t>Эффективность коррекционно-развивающей работы, профилактических мероприятий, на основе современных образовательных технологий, включая информационные.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E746B5" w:rsidRDefault="00BB31C6" w:rsidP="00BB31C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46B5">
              <w:rPr>
                <w:rFonts w:ascii="Times New Roman" w:eastAsia="Calibri" w:hAnsi="Times New Roman"/>
                <w:sz w:val="24"/>
                <w:szCs w:val="24"/>
              </w:rPr>
              <w:t>6. Использование средств информационной коммуникации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746B5">
              <w:rPr>
                <w:rFonts w:ascii="Times New Roman" w:eastAsia="Calibri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7.Активность в разработке, апробация и распространение инновационных моделей воспитания и социализации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 </w:t>
            </w:r>
            <w:r w:rsidRPr="007C1FD3">
              <w:rPr>
                <w:sz w:val="24"/>
                <w:szCs w:val="24"/>
              </w:rPr>
              <w:t>Участие в профессиональных конкурсах, в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1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C6" w:rsidRPr="007C1FD3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 </w:t>
            </w:r>
            <w:r w:rsidRPr="007C1FD3">
              <w:rPr>
                <w:sz w:val="24"/>
                <w:szCs w:val="24"/>
              </w:rPr>
              <w:t xml:space="preserve">Участие в работе творческих групп по актуальным направлениям развития муниципального и </w:t>
            </w:r>
            <w:r w:rsidRPr="007C1FD3">
              <w:rPr>
                <w:sz w:val="24"/>
                <w:szCs w:val="24"/>
              </w:rPr>
              <w:lastRenderedPageBreak/>
              <w:t>регионального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C6" w:rsidRPr="0042625D" w:rsidRDefault="00BB31C6" w:rsidP="00BB31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C5B04" w:rsidRPr="00FD6086" w:rsidRDefault="00CC5B04" w:rsidP="00CC5B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C5B04" w:rsidRDefault="00CC5B04" w:rsidP="00CC5B0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C5B04" w:rsidRPr="00FD6086" w:rsidRDefault="00CC5B04" w:rsidP="00CC5B0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4F0A"/>
    <w:rsid w:val="00517D40"/>
    <w:rsid w:val="0052565B"/>
    <w:rsid w:val="00525B07"/>
    <w:rsid w:val="00527ECE"/>
    <w:rsid w:val="0053144C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92EAE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B31C6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C5B04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53144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3144C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63DE-F3FD-448E-8FF7-C24BFCB1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2023-11-30T10:45:00Z</dcterms:created>
  <dcterms:modified xsi:type="dcterms:W3CDTF">2023-12-01T07:55:00Z</dcterms:modified>
</cp:coreProperties>
</file>